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26" w:rsidRDefault="00946626" w:rsidP="0094662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946626" w:rsidRPr="00225062" w:rsidRDefault="00946626" w:rsidP="0094662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</w:t>
      </w:r>
    </w:p>
    <w:p w:rsidR="00946626" w:rsidRPr="001507A2" w:rsidRDefault="00946626" w:rsidP="0094662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 w:rsidRPr="001507A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1507A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.2019г.</w:t>
      </w:r>
    </w:p>
    <w:p w:rsidR="00946626" w:rsidRDefault="00946626" w:rsidP="0094662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6626" w:rsidRPr="00225062" w:rsidRDefault="00946626" w:rsidP="009466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1507A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.2019г. 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РЕШЕНИЕ№ 691-МИ от 23.08.2019 г. на ЦИК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при следния </w:t>
      </w:r>
    </w:p>
    <w:p w:rsidR="00946626" w:rsidRDefault="00946626" w:rsidP="00946626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6626" w:rsidRDefault="00946626" w:rsidP="00946626">
      <w:pPr>
        <w:spacing w:line="36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F2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Дневен ред:</w:t>
      </w:r>
    </w:p>
    <w:p w:rsidR="00E6269E" w:rsidRPr="00A369AD" w:rsidRDefault="00E6269E" w:rsidP="00E6269E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кандидатски листи в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общински </w:t>
      </w:r>
      <w:proofErr w:type="spellStart"/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E6269E" w:rsidRDefault="00E6269E" w:rsidP="00E6269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Разни</w:t>
      </w:r>
    </w:p>
    <w:p w:rsidR="00E6269E" w:rsidRPr="00E6269E" w:rsidRDefault="00E6269E" w:rsidP="00946626">
      <w:pPr>
        <w:spacing w:line="36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946626" w:rsidRPr="004F6647" w:rsidRDefault="00946626" w:rsidP="0094662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"/>
          <w:szCs w:val="24"/>
        </w:rPr>
      </w:pPr>
    </w:p>
    <w:p w:rsidR="00946626" w:rsidRPr="00225062" w:rsidRDefault="00946626" w:rsidP="0094662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заседанието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46626" w:rsidRPr="0039308D" w:rsidRDefault="00946626" w:rsidP="0094662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Бориславова </w:t>
      </w:r>
      <w:proofErr w:type="spellStart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 w:rsidRPr="00A14A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Костадинова Янева- зам.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Диана Илиева Петкова –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Людмила Методиева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и членове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Илонка Йорданова Станоева,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Величка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Чиликова, Любка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</w:t>
      </w:r>
      <w:r w:rsidR="0096691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ацкова</w:t>
      </w:r>
      <w:proofErr w:type="spellEnd"/>
      <w:r w:rsidR="0096691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507A2">
        <w:t xml:space="preserve"> </w:t>
      </w:r>
      <w:r w:rsidR="00A068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Мариана Маркова,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Воденичарова</w:t>
      </w:r>
      <w:r w:rsidR="00A068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Крумова Иванова.</w:t>
      </w:r>
    </w:p>
    <w:p w:rsidR="00946626" w:rsidRDefault="00946626" w:rsidP="0094662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6626" w:rsidRPr="00225062" w:rsidRDefault="00946626" w:rsidP="0094662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Заседанието бе открито от председателя на ОИК Струмяни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Ваня Бориславова </w:t>
      </w:r>
      <w:proofErr w:type="spellStart"/>
      <w:r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Пецанова</w:t>
      </w:r>
      <w:proofErr w:type="spellEnd"/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, която подложи на гласуване предложения дневен ред:</w:t>
      </w:r>
    </w:p>
    <w:p w:rsidR="00946626" w:rsidRPr="0092139C" w:rsidRDefault="00946626" w:rsidP="0094662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92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9213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9213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Мариана  Маркова,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 w:rsidR="0092139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 w:rsidR="0092139C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946626" w:rsidRPr="00B8326A" w:rsidRDefault="00946626" w:rsidP="0094662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294AFB" w:rsidRDefault="00294AFB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94AFB" w:rsidRDefault="00294AFB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46626" w:rsidRDefault="00946626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първа  точка от дневния ред</w:t>
      </w:r>
    </w:p>
    <w:p w:rsidR="00294AFB" w:rsidRPr="00294AFB" w:rsidRDefault="00294AFB" w:rsidP="00294AF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ОТНОСНО: </w:t>
      </w:r>
      <w:r w:rsidRPr="00294AF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Регистрация на </w:t>
      </w:r>
      <w:proofErr w:type="spellStart"/>
      <w:r w:rsidRPr="00294AF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застъпници</w:t>
      </w:r>
      <w:proofErr w:type="spellEnd"/>
      <w:r w:rsidRPr="00294AF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на кандидатска листа за общински </w:t>
      </w:r>
      <w:proofErr w:type="spellStart"/>
      <w:r w:rsidRPr="00294AF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съветници</w:t>
      </w:r>
      <w:proofErr w:type="spellEnd"/>
      <w:r w:rsidRPr="00294AF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, предложени от МК „Обединена социалдемокрация, Земеделски съюз „Александър Стамболийски”, Воля и Земеделски народен съюз” в изборите за общински </w:t>
      </w:r>
      <w:proofErr w:type="spellStart"/>
      <w:r w:rsidRPr="00294AF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съветници</w:t>
      </w:r>
      <w:proofErr w:type="spellEnd"/>
      <w:r w:rsidRPr="00294AF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и кметове на 27 октомври 2019 г.</w:t>
      </w:r>
    </w:p>
    <w:p w:rsidR="00AF00F9" w:rsidRPr="00FC2D9A" w:rsidRDefault="00AF00F9" w:rsidP="00AF00F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– Ваня </w:t>
      </w:r>
      <w:proofErr w:type="spellStart"/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AF00F9" w:rsidRPr="00FC2D9A" w:rsidRDefault="00AF00F9" w:rsidP="00AF00F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AF00F9" w:rsidRDefault="00AF00F9" w:rsidP="00AF00F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97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 Струмяни постъпи предложение – (Приложение 73-МИ) от Красимир Георгиев Станков, упълномощен представител на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 „Обединена социалдемокрация, Земеделски съюз „Александър Стамболийски”, Воля и Земеделски народен съюз”, </w:t>
      </w: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заведено с входящ № 3/26.10.2019г. в регистъра на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ОИК, с което се предлага Общинска избирателна комисия Струмяни да регистрира 16 броя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 общински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2019г.</w:t>
      </w:r>
    </w:p>
    <w:tbl>
      <w:tblPr>
        <w:tblpPr w:leftFromText="141" w:rightFromText="141" w:vertAnchor="text" w:horzAnchor="margin" w:tblpXSpec="center" w:tblpY="517"/>
        <w:tblW w:w="9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279"/>
        <w:gridCol w:w="2798"/>
      </w:tblGrid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Борислав Иванов Димов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Борислав Бойков </w:t>
            </w:r>
            <w:proofErr w:type="spellStart"/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Димитър Методиев Митрев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 Благоев </w:t>
            </w:r>
            <w:proofErr w:type="spellStart"/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Диманков</w:t>
            </w:r>
            <w:proofErr w:type="spellEnd"/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Тодор Христов </w:t>
            </w:r>
            <w:proofErr w:type="spellStart"/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Диманков</w:t>
            </w:r>
            <w:proofErr w:type="spellEnd"/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Дафинка Стоянова Ангелова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 Димитров Стоилов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Мария Славчева Христова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Красимир Бойков Митрев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Руменов </w:t>
            </w:r>
            <w:proofErr w:type="spellStart"/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Сулев</w:t>
            </w:r>
            <w:proofErr w:type="spellEnd"/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Мария Миткова Митрева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Коста Бонев Костов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Антон Иванов </w:t>
            </w:r>
            <w:proofErr w:type="spellStart"/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Станковски</w:t>
            </w:r>
            <w:proofErr w:type="spellEnd"/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Благой Георгиев Цеков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Симеон Димитров Иванов</w:t>
            </w:r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76295C" w:rsidRPr="00461819" w:rsidTr="007F46FE">
        <w:tc>
          <w:tcPr>
            <w:tcW w:w="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Константин Крумов </w:t>
            </w:r>
            <w:proofErr w:type="spellStart"/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Смилянов</w:t>
            </w:r>
            <w:proofErr w:type="spellEnd"/>
          </w:p>
        </w:tc>
        <w:tc>
          <w:tcPr>
            <w:tcW w:w="2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1819" w:rsidRPr="00461819" w:rsidRDefault="005B27A3" w:rsidP="005B27A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</w:tbl>
    <w:p w:rsidR="007F46FE" w:rsidRDefault="00461819" w:rsidP="00461819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461819">
        <w:rPr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(Приложение 73-МИ) е приложен Списък на хартиен носител и в електронен вид, с попълнени данни на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 лица</w:t>
      </w: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както и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броя декларации от лицата, предложени за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75-МИ) от изборните книжа.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 от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 „Обединена социалдемокрация, Земеделски съюз „Александър Стамболийски”, Воля и Земеделски народен съюз”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изборите за общински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кворум,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Общинска избирателна комисия Струмяни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461819" w:rsidRPr="00461819" w:rsidRDefault="00461819" w:rsidP="00461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 (шестнадесет)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броя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предложени от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62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 „Обединена социалдемокрация, Земеделски съюз „Александър Стамболийски”, Воля и Земеделски народен съюз”</w:t>
      </w:r>
      <w:r w:rsidRPr="00762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изборите за общински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г., както следва: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Регистрираните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впишат в публичния регистър.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регистрираните </w:t>
      </w:r>
      <w:proofErr w:type="spellStart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издадат удостоверения (Приложение №79-МИ) от изборните книжа.</w:t>
      </w:r>
    </w:p>
    <w:p w:rsidR="00461819" w:rsidRPr="00461819" w:rsidRDefault="00461819" w:rsidP="0046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461819" w:rsidRPr="0076295C" w:rsidRDefault="00461819" w:rsidP="00AF00F9">
      <w:pPr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64D5B" w:rsidRPr="0092139C" w:rsidRDefault="00064D5B" w:rsidP="00064D5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064D5B" w:rsidRPr="00B8326A" w:rsidRDefault="00064D5B" w:rsidP="00064D5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946626" w:rsidRDefault="00946626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3DF5" w:rsidRDefault="007E3DF5" w:rsidP="00983615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615" w:rsidRPr="00FC2D9A" w:rsidRDefault="00983615" w:rsidP="00983615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983615" w:rsidRDefault="00983615" w:rsidP="00983615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98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A872E0" w:rsidRDefault="00A872E0" w:rsidP="00983615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E0" w:rsidRPr="00A872E0" w:rsidRDefault="00A872E0" w:rsidP="00A872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0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A872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ТНОСНО:</w:t>
      </w: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предложени от ПП „Обединени земеделци” в изборите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 Струмяни постъпи предложение – (Приложение 73-МИ) от Севделина Георгиева Траянова, упълномощен представител на </w:t>
      </w:r>
      <w:r w:rsidRPr="00A872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заведено с входящ № 4/26.10.2019г. в регистъра на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ОИК, с което се предлага Общинска избирателна комисия- Струмяни да регистрира 17 броя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2019г.  </w:t>
      </w:r>
    </w:p>
    <w:tbl>
      <w:tblPr>
        <w:tblpPr w:leftFromText="141" w:rightFromText="141" w:vertAnchor="text" w:horzAnchor="margin" w:tblpXSpec="center" w:tblpY="871"/>
        <w:tblW w:w="91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747"/>
        <w:gridCol w:w="2986"/>
      </w:tblGrid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Елица </w:t>
            </w:r>
            <w:proofErr w:type="spellStart"/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Валериева</w:t>
            </w:r>
            <w:proofErr w:type="spellEnd"/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Методиева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 Симеонов </w:t>
            </w:r>
            <w:proofErr w:type="spellStart"/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Яневски</w:t>
            </w:r>
            <w:proofErr w:type="spellEnd"/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Мартина Иванова </w:t>
            </w:r>
            <w:proofErr w:type="spellStart"/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Яневска</w:t>
            </w:r>
            <w:proofErr w:type="spellEnd"/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 Николаев Аспарухов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 Христов Димитров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Мартин Руменов Стаменов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Георги Руменов Стаменов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Красимир Йорданов Шопов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 Несторов Анастасов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Валентина Йорданова Чорбаджийска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Блажка</w:t>
            </w:r>
            <w:proofErr w:type="spellEnd"/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Андонова Стоева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Сергей Методиев Сергеев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Сергей Живков Ангелов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Бисер Андреев Христов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Христина Методиева Сергеева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Любомир Сергеев Методиев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A872E0" w:rsidRPr="00A872E0" w:rsidTr="000730C7">
        <w:tc>
          <w:tcPr>
            <w:tcW w:w="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Николай Сергеев Аспарухов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72E0" w:rsidRPr="00A872E0" w:rsidRDefault="00A872E0" w:rsidP="00A872E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</w:tbl>
    <w:p w:rsidR="000730C7" w:rsidRDefault="000730C7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72E0" w:rsidRPr="00A872E0" w:rsidRDefault="00A872E0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Към предложението (Приложение 73-МИ) е приложен Списък на хартиен носител и в електронен вид, с попълнени данни на 17 лица, както и 17 броя декларации от лицата, предложени за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75-МИ) от изборните книжа.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 от </w:t>
      </w:r>
      <w:r w:rsidRPr="00A872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кворум, </w:t>
      </w:r>
      <w:r w:rsidRPr="00A872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Общинска избирателна комисия Струмяни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A872E0" w:rsidRPr="00A872E0" w:rsidRDefault="00A872E0" w:rsidP="00A87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</w:t>
      </w: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872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 (седемнадесет)</w:t>
      </w: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броя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предложени от </w:t>
      </w:r>
      <w:r w:rsidRPr="00A872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г., както следва: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Регистрираните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впишат в публичния регистър.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регистрираните </w:t>
      </w:r>
      <w:proofErr w:type="spellStart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издадат удостоверения (Приложение №79-МИ) от изборните книжа.</w:t>
      </w:r>
    </w:p>
    <w:p w:rsidR="00A872E0" w:rsidRPr="00A872E0" w:rsidRDefault="00A872E0" w:rsidP="00A872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2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0730C7" w:rsidRDefault="000730C7" w:rsidP="000730C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30C7" w:rsidRPr="0092139C" w:rsidRDefault="000730C7" w:rsidP="000730C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0730C7" w:rsidRPr="00B8326A" w:rsidRDefault="000730C7" w:rsidP="000730C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983615" w:rsidRPr="00A872E0" w:rsidRDefault="00983615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46626" w:rsidRPr="00225062" w:rsidRDefault="00946626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30C7" w:rsidRDefault="000730C7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E35" w:rsidRPr="00FC2D9A" w:rsidRDefault="004C1E35" w:rsidP="004C1E35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0730C7" w:rsidRDefault="004C1E35" w:rsidP="004C1E35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99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ОТНОСНО: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предложени от ПП „Обединени земеделци” в изборите за общински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 Струмяни постъпи предложение – (Приложение 73-МИ) от Севделина Георгиева Траянова, упълномощен представител на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заведено с входящ № 5/26.10.2019г. в регистъра на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ОИК, с което се предлага Общинска избирателна комисия- Струмяни да регистрира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 броя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Кмет на община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2019г.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(Приложение 73-МИ) е приложен Списък на хартиен носител и в електронен вид, с попълнени данни на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 лица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както и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броя декларации от лицата, предложени за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75-МИ) от изборните книжа.</w:t>
      </w:r>
    </w:p>
    <w:tbl>
      <w:tblPr>
        <w:tblpPr w:leftFromText="141" w:rightFromText="141" w:vertAnchor="text" w:horzAnchor="margin" w:tblpXSpec="center" w:tblpY="98"/>
        <w:tblW w:w="9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876"/>
        <w:gridCol w:w="2993"/>
      </w:tblGrid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Антон </w:t>
            </w:r>
            <w:proofErr w:type="spellStart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Валериев</w:t>
            </w:r>
            <w:proofErr w:type="spellEnd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Методиев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Валентин Методиев Калоянов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Любомир Михайлов Димитров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Емил Стефанов Стоянов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Георги Василев Стоянов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Николай Благоев Златков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 Христов Грозданов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Димитър Ефтимов </w:t>
            </w:r>
            <w:proofErr w:type="spellStart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Пецев</w:t>
            </w:r>
            <w:proofErr w:type="spellEnd"/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Асен Методиев </w:t>
            </w:r>
            <w:proofErr w:type="spellStart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Димев</w:t>
            </w:r>
            <w:proofErr w:type="spellEnd"/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Димитър Асенов Димитров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Атанас Сашев Атанасов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 Веселинов Симеонов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Антон </w:t>
            </w:r>
            <w:proofErr w:type="spellStart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Зоин</w:t>
            </w:r>
            <w:proofErr w:type="spellEnd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Христо Максимов Илиев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Живко Стойчев Ангелов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Красимир </w:t>
            </w:r>
            <w:proofErr w:type="spellStart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Динчов</w:t>
            </w:r>
            <w:proofErr w:type="spellEnd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Димев</w:t>
            </w:r>
            <w:proofErr w:type="spellEnd"/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C1E35" w:rsidRPr="004C1E35" w:rsidTr="00386EC2"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 Костадинов Кирилов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E35" w:rsidRPr="004C1E35" w:rsidRDefault="004C1E35" w:rsidP="004C1E3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</w:tbl>
    <w:p w:rsidR="00323C85" w:rsidRDefault="004C1E35" w:rsidP="004C1E3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</w:t>
      </w:r>
      <w:r w:rsidR="00913791"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Кмет на община</w:t>
      </w:r>
      <w:r w:rsidR="00913791"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 от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кворум,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Общинска избирателна комисия Струмяни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4C1E35" w:rsidRPr="004C1E35" w:rsidRDefault="004C1E35" w:rsidP="004C1E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17 (седемнадесет)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броя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</w:t>
      </w:r>
      <w:r w:rsidR="00703E09" w:rsidRPr="00703E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3E09"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Кмет на община</w:t>
      </w:r>
      <w:r w:rsidR="00703E09"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предложени от </w:t>
      </w:r>
      <w:r w:rsidRPr="004C1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г., както следва: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Регистрираните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впишат в публичния регистър.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регистрираните </w:t>
      </w:r>
      <w:proofErr w:type="spellStart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издадат удостоверения (Приложение №79-МИ) от изборните книжа.</w:t>
      </w:r>
    </w:p>
    <w:p w:rsidR="004C1E35" w:rsidRPr="004C1E35" w:rsidRDefault="004C1E35" w:rsidP="004C1E3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1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685FF1" w:rsidRPr="00271117" w:rsidRDefault="00685FF1" w:rsidP="00685FF1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4"/>
          <w:szCs w:val="24"/>
          <w:lang w:val="en-US"/>
        </w:rPr>
      </w:pPr>
    </w:p>
    <w:p w:rsidR="00685FF1" w:rsidRPr="0092139C" w:rsidRDefault="00685FF1" w:rsidP="00685FF1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685FF1" w:rsidRPr="00B8326A" w:rsidRDefault="00685FF1" w:rsidP="00685FF1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A23F19" w:rsidRDefault="00A23F19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3F19" w:rsidRDefault="00A23F19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3F19" w:rsidRDefault="00A23F19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3F19" w:rsidRDefault="00A23F19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3F19" w:rsidRDefault="00A23F19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1117" w:rsidRDefault="00271117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1117" w:rsidRDefault="00271117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3F19" w:rsidRPr="00FC2D9A" w:rsidRDefault="00A23F19" w:rsidP="00A23F1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A23F19" w:rsidRDefault="00A23F19" w:rsidP="00A23F19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ОТНОСНО: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Регистрация на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предложени от ПП „Обединени земеделци” в изборите за общински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 Струмяни постъпи предложение – (Приложение 73-МИ) от Севделина Георгиева Траянова, упълномощен представител на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заведено с входящ № 6/26.10.2019г. в регистъра на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ОИК, с което се предлага Общинска избирателна комисия Струмяни да регистрира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броя</w:t>
      </w:r>
      <w:r w:rsidR="00C61E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Кмет на кметство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2019г.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(Приложение 73-МИ) е приложен Списък на хартиен носител и в електронен вид, с попълнени данни на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лица, както и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броя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декларации от лицата, предложени за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(Приложение 75-МИ) от изборните книжа.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извършена проверка от „Информационно обслужване" АД се установи, че всички лица, предложени за регистрация, са налице условията да бъдат регистрирани като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Кмет на кметство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предложени от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87, ал.1 т.18 , чл.118, ал.1 и 2 от Изборния кодекс във връзка с Решение 1080-МИ/12.09.2019 г. на ЦИК, при спазване на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кворум,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Общинска избирателна комисия Струмяни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РЕШИ:</w:t>
      </w:r>
    </w:p>
    <w:p w:rsidR="000043F2" w:rsidRPr="000043F2" w:rsidRDefault="000043F2" w:rsidP="000043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Регистрира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(четири)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броя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</w:t>
      </w:r>
      <w:r w:rsidR="006D2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ъпници</w:t>
      </w:r>
      <w:proofErr w:type="spellEnd"/>
      <w:r w:rsidR="006D2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Кмет на кметство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3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ПП „Обединени земеделци”</w:t>
      </w: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изборите за общински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г., както следва:</w:t>
      </w:r>
    </w:p>
    <w:tbl>
      <w:tblPr>
        <w:tblW w:w="9159" w:type="dxa"/>
        <w:tblInd w:w="-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6140"/>
        <w:gridCol w:w="2506"/>
      </w:tblGrid>
      <w:tr w:rsidR="000043F2" w:rsidRPr="000043F2" w:rsidTr="000043F2">
        <w:tc>
          <w:tcPr>
            <w:tcW w:w="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2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0043F2" w:rsidRPr="000043F2" w:rsidTr="000043F2">
        <w:tc>
          <w:tcPr>
            <w:tcW w:w="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Магдалена Живкова Аспарухова</w:t>
            </w:r>
          </w:p>
        </w:tc>
        <w:tc>
          <w:tcPr>
            <w:tcW w:w="2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043F2" w:rsidRPr="000043F2" w:rsidTr="000043F2">
        <w:tc>
          <w:tcPr>
            <w:tcW w:w="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Мая </w:t>
            </w:r>
            <w:proofErr w:type="spellStart"/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Антоанетова</w:t>
            </w:r>
            <w:proofErr w:type="spellEnd"/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Илиева</w:t>
            </w:r>
          </w:p>
        </w:tc>
        <w:tc>
          <w:tcPr>
            <w:tcW w:w="2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043F2" w:rsidRPr="000043F2" w:rsidTr="000043F2">
        <w:tc>
          <w:tcPr>
            <w:tcW w:w="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Силвия Ангелова Донева</w:t>
            </w:r>
          </w:p>
        </w:tc>
        <w:tc>
          <w:tcPr>
            <w:tcW w:w="2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043F2" w:rsidRPr="000043F2" w:rsidTr="000043F2">
        <w:tc>
          <w:tcPr>
            <w:tcW w:w="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Сашо </w:t>
            </w:r>
            <w:proofErr w:type="spellStart"/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Силвин</w:t>
            </w:r>
            <w:proofErr w:type="spellEnd"/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Димитров</w:t>
            </w:r>
          </w:p>
        </w:tc>
        <w:tc>
          <w:tcPr>
            <w:tcW w:w="2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3F2" w:rsidRPr="000043F2" w:rsidRDefault="000043F2" w:rsidP="000043F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</w:tbl>
    <w:p w:rsidR="000043F2" w:rsidRPr="000043F2" w:rsidRDefault="000043F2" w:rsidP="00004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Регистрираните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впишат в публичния регистър.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 регистрираните </w:t>
      </w:r>
      <w:proofErr w:type="spellStart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издадат удостоверения (Приложение №79-МИ) от изборните книжа.</w:t>
      </w:r>
    </w:p>
    <w:p w:rsidR="000043F2" w:rsidRPr="000043F2" w:rsidRDefault="000043F2" w:rsidP="000043F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43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84624D" w:rsidRPr="0084624D" w:rsidRDefault="0084624D" w:rsidP="000A50A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"/>
          <w:szCs w:val="24"/>
          <w:lang w:val="en-US"/>
        </w:rPr>
      </w:pPr>
    </w:p>
    <w:p w:rsidR="000A50A7" w:rsidRPr="0092139C" w:rsidRDefault="000A50A7" w:rsidP="000A50A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="002370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0A50A7" w:rsidRPr="00B8326A" w:rsidRDefault="000A50A7" w:rsidP="000A50A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0043F2" w:rsidRPr="000043F2" w:rsidRDefault="000043F2" w:rsidP="00A23F19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41272" w:rsidRPr="00584DE7" w:rsidRDefault="00041272" w:rsidP="00041272">
      <w:pPr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D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 изготвен график за дежурствата на членовете на ОИК Струмяни за всеки календарен ден от седмицата. </w:t>
      </w:r>
    </w:p>
    <w:p w:rsidR="00041272" w:rsidRPr="00584DE7" w:rsidRDefault="00041272" w:rsidP="0004127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84D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Поради изчерпване на дневния ред заседанието на ОИК бе закрито.</w:t>
      </w:r>
    </w:p>
    <w:p w:rsidR="00041272" w:rsidRPr="00584DE7" w:rsidRDefault="00041272" w:rsidP="000412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41272" w:rsidRPr="00584DE7" w:rsidRDefault="00041272" w:rsidP="000412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Председател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041272" w:rsidRPr="00584DE7" w:rsidRDefault="00041272" w:rsidP="00041272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Ваня </w:t>
      </w:r>
      <w:proofErr w:type="spellStart"/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Пецанова</w:t>
      </w:r>
      <w:proofErr w:type="spellEnd"/>
    </w:p>
    <w:p w:rsidR="00041272" w:rsidRPr="00584DE7" w:rsidRDefault="00041272" w:rsidP="000412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Секретар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041272" w:rsidRPr="00584DE7" w:rsidRDefault="00041272" w:rsidP="00041272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Людмила </w:t>
      </w:r>
      <w:proofErr w:type="spellStart"/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Маникатова</w:t>
      </w:r>
      <w:proofErr w:type="spellEnd"/>
    </w:p>
    <w:p w:rsidR="004C1E35" w:rsidRPr="00041272" w:rsidRDefault="004C1E35" w:rsidP="00946626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46626" w:rsidRDefault="00946626" w:rsidP="00946626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626" w:rsidRDefault="00946626" w:rsidP="00946626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626" w:rsidRPr="008F558D" w:rsidRDefault="00946626" w:rsidP="00946626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44E" w:rsidRDefault="0026744E"/>
    <w:sectPr w:rsidR="0026744E" w:rsidSect="002674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02" w:rsidRDefault="00FC3B02" w:rsidP="00946626">
      <w:pPr>
        <w:spacing w:after="0" w:line="240" w:lineRule="auto"/>
      </w:pPr>
      <w:r>
        <w:separator/>
      </w:r>
    </w:p>
  </w:endnote>
  <w:endnote w:type="continuationSeparator" w:id="0">
    <w:p w:rsidR="00FC3B02" w:rsidRDefault="00FC3B02" w:rsidP="0094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02" w:rsidRDefault="00FC3B02" w:rsidP="00946626">
      <w:pPr>
        <w:spacing w:after="0" w:line="240" w:lineRule="auto"/>
      </w:pPr>
      <w:r>
        <w:separator/>
      </w:r>
    </w:p>
  </w:footnote>
  <w:footnote w:type="continuationSeparator" w:id="0">
    <w:p w:rsidR="00FC3B02" w:rsidRDefault="00FC3B02" w:rsidP="0094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6" w:rsidRPr="00133AD9" w:rsidRDefault="00946626" w:rsidP="00946626">
    <w:pPr>
      <w:pStyle w:val="a5"/>
      <w:jc w:val="center"/>
      <w:rPr>
        <w:rFonts w:ascii="Times New Roman" w:hAnsi="Times New Roman" w:cs="Times New Roman"/>
        <w:b/>
        <w:sz w:val="28"/>
        <w:u w:val="single"/>
      </w:rPr>
    </w:pPr>
    <w:r w:rsidRPr="00133AD9">
      <w:rPr>
        <w:rFonts w:ascii="Times New Roman" w:hAnsi="Times New Roman" w:cs="Times New Roman"/>
        <w:b/>
        <w:sz w:val="28"/>
        <w:u w:val="single"/>
      </w:rPr>
      <w:t>ОБЩИНСКА ИЗБИРАТЕЛНА КОМИСИЯ СТРУМЯНИ</w:t>
    </w:r>
  </w:p>
  <w:p w:rsidR="00946626" w:rsidRDefault="00946626" w:rsidP="00946626">
    <w:pPr>
      <w:pStyle w:val="a5"/>
    </w:pPr>
    <w:r>
      <w:rPr>
        <w:rFonts w:ascii="Times New Roman" w:hAnsi="Times New Roman" w:cs="Times New Roman"/>
        <w:b/>
        <w:sz w:val="28"/>
        <w:u w:val="single"/>
      </w:rPr>
      <w:t>п</w:t>
    </w:r>
    <w:r w:rsidRPr="00133AD9">
      <w:rPr>
        <w:rFonts w:ascii="Times New Roman" w:hAnsi="Times New Roman" w:cs="Times New Roman"/>
        <w:b/>
        <w:sz w:val="28"/>
        <w:u w:val="single"/>
      </w:rPr>
      <w:t>л. „7-ми април“ №2, с.</w:t>
    </w:r>
    <w:r>
      <w:rPr>
        <w:rFonts w:ascii="Times New Roman" w:hAnsi="Times New Roman" w:cs="Times New Roman"/>
        <w:b/>
        <w:sz w:val="28"/>
        <w:u w:val="single"/>
      </w:rPr>
      <w:t xml:space="preserve"> Струмяни, тел./факс 0878451277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1E7"/>
    <w:multiLevelType w:val="multilevel"/>
    <w:tmpl w:val="C41A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2132"/>
    <w:multiLevelType w:val="multilevel"/>
    <w:tmpl w:val="4890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F0280"/>
    <w:multiLevelType w:val="multilevel"/>
    <w:tmpl w:val="C15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05E80"/>
    <w:multiLevelType w:val="multilevel"/>
    <w:tmpl w:val="4138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26"/>
    <w:rsid w:val="000043F2"/>
    <w:rsid w:val="00041272"/>
    <w:rsid w:val="00064D5B"/>
    <w:rsid w:val="000730C7"/>
    <w:rsid w:val="000A50A7"/>
    <w:rsid w:val="00167FD9"/>
    <w:rsid w:val="001747B1"/>
    <w:rsid w:val="002370E4"/>
    <w:rsid w:val="0026744E"/>
    <w:rsid w:val="00271117"/>
    <w:rsid w:val="00294AFB"/>
    <w:rsid w:val="00323C85"/>
    <w:rsid w:val="00386EC2"/>
    <w:rsid w:val="004341E5"/>
    <w:rsid w:val="00461819"/>
    <w:rsid w:val="004C1E35"/>
    <w:rsid w:val="005B27A3"/>
    <w:rsid w:val="00685FF1"/>
    <w:rsid w:val="006D2D17"/>
    <w:rsid w:val="00703E09"/>
    <w:rsid w:val="0076295C"/>
    <w:rsid w:val="007E3DF5"/>
    <w:rsid w:val="007F46FE"/>
    <w:rsid w:val="0084624D"/>
    <w:rsid w:val="00913791"/>
    <w:rsid w:val="0092139C"/>
    <w:rsid w:val="00946626"/>
    <w:rsid w:val="0096691D"/>
    <w:rsid w:val="009678D9"/>
    <w:rsid w:val="00983615"/>
    <w:rsid w:val="00A06812"/>
    <w:rsid w:val="00A23F19"/>
    <w:rsid w:val="00A872E0"/>
    <w:rsid w:val="00AE72C0"/>
    <w:rsid w:val="00AF00F9"/>
    <w:rsid w:val="00C61E85"/>
    <w:rsid w:val="00E6269E"/>
    <w:rsid w:val="00F55C7D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66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46626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9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46626"/>
    <w:rPr>
      <w:rFonts w:eastAsiaTheme="minorEastAsia"/>
      <w:lang w:eastAsia="bg-BG"/>
    </w:rPr>
  </w:style>
  <w:style w:type="character" w:customStyle="1" w:styleId="apple-converted-space">
    <w:name w:val="apple-converted-space"/>
    <w:basedOn w:val="a0"/>
    <w:rsid w:val="00461819"/>
  </w:style>
  <w:style w:type="character" w:styleId="a9">
    <w:name w:val="Strong"/>
    <w:basedOn w:val="a0"/>
    <w:uiPriority w:val="22"/>
    <w:qFormat/>
    <w:rsid w:val="0046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66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46626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9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46626"/>
    <w:rPr>
      <w:rFonts w:eastAsiaTheme="minorEastAsia"/>
      <w:lang w:eastAsia="bg-BG"/>
    </w:rPr>
  </w:style>
  <w:style w:type="character" w:customStyle="1" w:styleId="apple-converted-space">
    <w:name w:val="apple-converted-space"/>
    <w:basedOn w:val="a0"/>
    <w:rsid w:val="00461819"/>
  </w:style>
  <w:style w:type="character" w:styleId="a9">
    <w:name w:val="Strong"/>
    <w:basedOn w:val="a0"/>
    <w:uiPriority w:val="22"/>
    <w:qFormat/>
    <w:rsid w:val="0046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Strumyani</dc:creator>
  <cp:lastModifiedBy>USER</cp:lastModifiedBy>
  <cp:revision>2</cp:revision>
  <dcterms:created xsi:type="dcterms:W3CDTF">2019-10-27T18:00:00Z</dcterms:created>
  <dcterms:modified xsi:type="dcterms:W3CDTF">2019-10-27T18:00:00Z</dcterms:modified>
</cp:coreProperties>
</file>